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87" w:rsidRDefault="00151E87" w:rsidP="00151E8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151E87" w:rsidRDefault="00151E87" w:rsidP="00151E8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«Детский сад №100 комбинированного вида»</w:t>
      </w:r>
    </w:p>
    <w:p w:rsidR="00151E87" w:rsidRDefault="00151E87" w:rsidP="00151E87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48"/>
          <w:szCs w:val="36"/>
          <w:lang w:eastAsia="ru-RU"/>
        </w:rPr>
      </w:pPr>
    </w:p>
    <w:p w:rsidR="00151E87" w:rsidRDefault="00151E87" w:rsidP="00151E87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48"/>
          <w:szCs w:val="36"/>
          <w:lang w:eastAsia="ru-RU"/>
        </w:rPr>
      </w:pPr>
    </w:p>
    <w:p w:rsidR="00151E87" w:rsidRPr="00151E87" w:rsidRDefault="00151E87" w:rsidP="00151E87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48"/>
          <w:szCs w:val="36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48"/>
          <w:szCs w:val="36"/>
          <w:lang w:eastAsia="ru-RU"/>
        </w:rPr>
        <w:t>ПРОЕКТ «ИЮЛЬ – МАКУШКА ЛЕТА»</w:t>
      </w:r>
    </w:p>
    <w:p w:rsidR="00151E87" w:rsidRPr="00151E87" w:rsidRDefault="00151E87" w:rsidP="00151E87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6"/>
          <w:szCs w:val="27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36"/>
          <w:szCs w:val="27"/>
          <w:lang w:eastAsia="ru-RU"/>
        </w:rPr>
        <w:t>для детей 6–7 лет с задержкой психического развития</w:t>
      </w:r>
    </w:p>
    <w:p w:rsidR="00D22AB7" w:rsidRDefault="0041264D"/>
    <w:p w:rsidR="00151E87" w:rsidRDefault="00151E87"/>
    <w:p w:rsidR="00151E87" w:rsidRDefault="00151E87"/>
    <w:p w:rsidR="00151E87" w:rsidRDefault="00151E87"/>
    <w:p w:rsidR="00151E87" w:rsidRDefault="00151E87"/>
    <w:p w:rsidR="00151E87" w:rsidRDefault="00151E87"/>
    <w:p w:rsidR="00151E87" w:rsidRDefault="00151E87"/>
    <w:p w:rsidR="00151E87" w:rsidRDefault="00151E87"/>
    <w:p w:rsidR="00151E87" w:rsidRPr="00151E87" w:rsidRDefault="00151E87" w:rsidP="00151E87">
      <w:pPr>
        <w:jc w:val="right"/>
        <w:rPr>
          <w:sz w:val="28"/>
          <w:szCs w:val="28"/>
        </w:rPr>
      </w:pPr>
      <w:r w:rsidRPr="00151E87">
        <w:rPr>
          <w:rFonts w:ascii="Times New Roman" w:hAnsi="Times New Roman" w:cs="Times New Roman"/>
          <w:sz w:val="28"/>
        </w:rPr>
        <w:t>Составила: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1264D">
        <w:rPr>
          <w:rFonts w:ascii="Times New Roman" w:hAnsi="Times New Roman" w:cs="Times New Roman"/>
          <w:sz w:val="28"/>
          <w:szCs w:val="28"/>
        </w:rPr>
        <w:t>Полуяхтова</w:t>
      </w:r>
      <w:proofErr w:type="spellEnd"/>
      <w:r w:rsidRPr="0041264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151E87" w:rsidRDefault="00151E87" w:rsidP="00151E87">
      <w:pPr>
        <w:pStyle w:val="a3"/>
        <w:spacing w:before="28" w:beforeAutospacing="0" w:after="28" w:afterAutospacing="0" w:line="275" w:lineRule="auto"/>
        <w:jc w:val="center"/>
        <w:rPr>
          <w:sz w:val="22"/>
          <w:szCs w:val="22"/>
        </w:rPr>
      </w:pPr>
      <w:r>
        <w:t>Каменск-Уральский ГО</w:t>
      </w:r>
    </w:p>
    <w:p w:rsidR="00151E87" w:rsidRDefault="00151E87" w:rsidP="00151E87">
      <w:pPr>
        <w:pStyle w:val="a3"/>
        <w:spacing w:before="28" w:beforeAutospacing="0" w:after="28" w:afterAutospacing="0" w:line="275" w:lineRule="auto"/>
        <w:jc w:val="center"/>
        <w:rPr>
          <w:sz w:val="22"/>
          <w:szCs w:val="22"/>
        </w:rPr>
      </w:pPr>
      <w:r>
        <w:t>2026</w:t>
      </w:r>
      <w:r>
        <w:t xml:space="preserve">г.     </w:t>
      </w:r>
    </w:p>
    <w:p w:rsidR="00151E87" w:rsidRDefault="00151E87">
      <w:pPr>
        <w:rPr>
          <w:rFonts w:ascii="Times New Roman" w:hAnsi="Times New Roman" w:cs="Times New Roman"/>
          <w:color w:val="0F1115"/>
          <w:sz w:val="28"/>
          <w:shd w:val="clear" w:color="auto" w:fill="FFFFFF"/>
        </w:rPr>
      </w:pPr>
      <w:r w:rsidRPr="00151E87">
        <w:rPr>
          <w:rStyle w:val="a4"/>
          <w:rFonts w:ascii="Times New Roman" w:hAnsi="Times New Roman" w:cs="Times New Roman"/>
          <w:color w:val="0F1115"/>
          <w:sz w:val="28"/>
          <w:shd w:val="clear" w:color="auto" w:fill="FFFFFF"/>
        </w:rPr>
        <w:lastRenderedPageBreak/>
        <w:t>Срок реализации:</w:t>
      </w:r>
      <w:r w:rsidRPr="00151E87">
        <w:rPr>
          <w:rFonts w:ascii="Times New Roman" w:hAnsi="Times New Roman" w:cs="Times New Roman"/>
          <w:color w:val="0F1115"/>
          <w:sz w:val="28"/>
          <w:shd w:val="clear" w:color="auto" w:fill="FFFFFF"/>
        </w:rPr>
        <w:t> 1–31 июля</w:t>
      </w:r>
      <w:r w:rsidRPr="00151E87">
        <w:rPr>
          <w:rFonts w:ascii="Times New Roman" w:hAnsi="Times New Roman" w:cs="Times New Roman"/>
          <w:color w:val="0F1115"/>
          <w:sz w:val="28"/>
        </w:rPr>
        <w:br/>
      </w:r>
      <w:r w:rsidRPr="00151E87">
        <w:rPr>
          <w:rStyle w:val="a4"/>
          <w:rFonts w:ascii="Times New Roman" w:hAnsi="Times New Roman" w:cs="Times New Roman"/>
          <w:color w:val="0F1115"/>
          <w:sz w:val="28"/>
          <w:shd w:val="clear" w:color="auto" w:fill="FFFFFF"/>
        </w:rPr>
        <w:t>Тип проекта:</w:t>
      </w:r>
      <w:r w:rsidRPr="00151E87">
        <w:rPr>
          <w:rFonts w:ascii="Times New Roman" w:hAnsi="Times New Roman" w:cs="Times New Roman"/>
          <w:color w:val="0F1115"/>
          <w:sz w:val="28"/>
          <w:shd w:val="clear" w:color="auto" w:fill="FFFFFF"/>
        </w:rPr>
        <w:t> краткосрочный (4 недели), познавательно-исследовательский, игровой</w:t>
      </w:r>
      <w:r w:rsidRPr="00151E87">
        <w:rPr>
          <w:rFonts w:ascii="Times New Roman" w:hAnsi="Times New Roman" w:cs="Times New Roman"/>
          <w:color w:val="0F1115"/>
          <w:sz w:val="28"/>
        </w:rPr>
        <w:br/>
      </w:r>
      <w:r w:rsidRPr="00151E87">
        <w:rPr>
          <w:rStyle w:val="a4"/>
          <w:rFonts w:ascii="Times New Roman" w:hAnsi="Times New Roman" w:cs="Times New Roman"/>
          <w:color w:val="0F1115"/>
          <w:sz w:val="28"/>
          <w:shd w:val="clear" w:color="auto" w:fill="FFFFFF"/>
        </w:rPr>
        <w:t>Участники:</w:t>
      </w:r>
      <w:r w:rsidRPr="00151E87">
        <w:rPr>
          <w:rFonts w:ascii="Times New Roman" w:hAnsi="Times New Roman" w:cs="Times New Roman"/>
          <w:color w:val="0F1115"/>
          <w:sz w:val="28"/>
          <w:shd w:val="clear" w:color="auto" w:fill="FFFFFF"/>
        </w:rPr>
        <w:t> дети с ЗПР, воспитатели, учитель-дефектолог, педагог-психолог, родители</w:t>
      </w:r>
      <w:r>
        <w:rPr>
          <w:rFonts w:ascii="Times New Roman" w:hAnsi="Times New Roman" w:cs="Times New Roman"/>
          <w:color w:val="0F1115"/>
          <w:sz w:val="28"/>
          <w:shd w:val="clear" w:color="auto" w:fill="FFFFFF"/>
        </w:rPr>
        <w:t>.</w:t>
      </w:r>
    </w:p>
    <w:p w:rsidR="00151E87" w:rsidRPr="00151E87" w:rsidRDefault="00151E87" w:rsidP="00151E87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Актуальность проекта</w:t>
      </w:r>
    </w:p>
    <w:p w:rsidR="00151E87" w:rsidRPr="00151E87" w:rsidRDefault="00151E87" w:rsidP="00151E8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Июль — самый тёплый, щедрый и активный месяц лета. В это время дети больше времени проводят на улице, сталкиваются с разнообразными природными явлениями (жара, грозы, насекомые, цветение, ягоды). Для детей с ЗПР важно не просто наблюдать, а </w:t>
      </w: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осмысленно проживать</w:t>
      </w: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летние события, </w:t>
      </w: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фиксировать их в речи</w:t>
      </w: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понимать причинно-следственные связи</w:t>
      </w: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учиться безопасному поведению</w:t>
      </w: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51E87" w:rsidRPr="00151E87" w:rsidRDefault="00151E87" w:rsidP="00151E8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 позволяет:</w:t>
      </w:r>
    </w:p>
    <w:p w:rsidR="00151E87" w:rsidRPr="00151E87" w:rsidRDefault="00151E87" w:rsidP="00151E8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бъединить познавательное, речевое, двигательное и социально-коммуникативное развитие;</w:t>
      </w:r>
    </w:p>
    <w:p w:rsidR="00151E87" w:rsidRPr="00151E87" w:rsidRDefault="00151E87" w:rsidP="00151E8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спользовать естественную мотивацию (сам месяц июль создаёт насыщенную среду);</w:t>
      </w:r>
    </w:p>
    <w:p w:rsidR="00151E87" w:rsidRDefault="00151E87" w:rsidP="00151E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</w:t>
      </w: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акрепить представления о лете как целом времени года, а не разрозненных событиях.</w:t>
      </w:r>
    </w:p>
    <w:p w:rsidR="00151E87" w:rsidRPr="00151E87" w:rsidRDefault="00151E87" w:rsidP="00151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1E87" w:rsidRDefault="00151E87" w:rsidP="00151E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Цель и задачи проекта</w:t>
      </w:r>
    </w:p>
    <w:p w:rsidR="00151E87" w:rsidRPr="00151E87" w:rsidRDefault="00151E87" w:rsidP="00151E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51E87" w:rsidRPr="00151E87" w:rsidRDefault="00151E87" w:rsidP="00151E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</w:p>
    <w:p w:rsidR="00151E87" w:rsidRDefault="00151E87" w:rsidP="00151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у детей с ЗПР целостного представления об июле как о летнем месяце, развитие познавательной, речевой и практической активности через наблюдения, игру, экспериментирование и творчество.</w:t>
      </w:r>
    </w:p>
    <w:p w:rsidR="00151E87" w:rsidRPr="00151E87" w:rsidRDefault="00151E87" w:rsidP="00151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1E87" w:rsidRPr="00151E87" w:rsidRDefault="00151E87" w:rsidP="00151E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151E87" w:rsidRPr="00151E87" w:rsidRDefault="00151E87" w:rsidP="00151E87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Коррекционно-образовательные:</w:t>
      </w:r>
    </w:p>
    <w:p w:rsidR="00151E87" w:rsidRPr="00151E87" w:rsidRDefault="00151E87" w:rsidP="00151E8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 признаки июля (жарко, зелено, цветут цветы, поспевают ягоды, часто бывают грозы).</w:t>
      </w:r>
    </w:p>
    <w:p w:rsidR="00151E87" w:rsidRPr="00151E87" w:rsidRDefault="00151E87" w:rsidP="00151E8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различать и называть 4–5 садовых и полевых цветов, 3–4 ягоды, 3–4 насекомых.</w:t>
      </w:r>
    </w:p>
    <w:p w:rsidR="00151E87" w:rsidRPr="00151E87" w:rsidRDefault="00151E87" w:rsidP="00151E8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Расширять глагольный словарь (цветёт, созревает, жужжит, порхает, сверкает, гремит).</w:t>
      </w:r>
    </w:p>
    <w:p w:rsidR="00151E87" w:rsidRPr="00151E87" w:rsidRDefault="00151E87" w:rsidP="00151E8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Формировать представления о безопасном поведении в жару, во время грозы, при контакте с насекомыми.</w:t>
      </w:r>
    </w:p>
    <w:p w:rsidR="00151E87" w:rsidRPr="00151E87" w:rsidRDefault="00151E87" w:rsidP="00151E87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Коррекционно-развивающие:</w:t>
      </w:r>
    </w:p>
    <w:p w:rsidR="00151E87" w:rsidRPr="00151E87" w:rsidRDefault="00151E87" w:rsidP="00151E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наблюдательность через ежедневные наблюдения на прогулке.</w:t>
      </w:r>
    </w:p>
    <w:p w:rsidR="00151E87" w:rsidRPr="00151E87" w:rsidRDefault="00151E87" w:rsidP="00151E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речь (составление короткого рассказа об увиденном, пересказ).</w:t>
      </w:r>
    </w:p>
    <w:p w:rsidR="00151E87" w:rsidRPr="00151E87" w:rsidRDefault="00151E87" w:rsidP="00151E8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и общую моторику через рисование, лепку, аппликацию, подвижные игры.</w:t>
      </w:r>
    </w:p>
    <w:p w:rsidR="00151E87" w:rsidRPr="00151E87" w:rsidRDefault="00151E87" w:rsidP="00151E87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151E87" w:rsidRPr="00151E87" w:rsidRDefault="00151E87" w:rsidP="00151E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бережное отношение к растениям и насекомым.</w:t>
      </w:r>
    </w:p>
    <w:p w:rsidR="00151E87" w:rsidRPr="00151E87" w:rsidRDefault="00151E87" w:rsidP="00151E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навыки безопасного поведения в природе.</w:t>
      </w:r>
    </w:p>
    <w:p w:rsidR="00151E87" w:rsidRPr="00151E87" w:rsidRDefault="00151E87" w:rsidP="00151E8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умение работать в паре и малой группе.</w:t>
      </w:r>
    </w:p>
    <w:p w:rsidR="00151E87" w:rsidRPr="00151E87" w:rsidRDefault="00151E87" w:rsidP="00151E87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Ожидаемые результаты (к концу июля)</w:t>
      </w:r>
    </w:p>
    <w:p w:rsidR="00151E87" w:rsidRPr="00151E87" w:rsidRDefault="00151E87" w:rsidP="00151E8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Ребёнок:</w:t>
      </w:r>
    </w:p>
    <w:p w:rsidR="00151E87" w:rsidRPr="00151E87" w:rsidRDefault="00151E87" w:rsidP="00151E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Называет не менее 4 признаков июля (жарко, ягоды, цветы, грозы).</w:t>
      </w:r>
    </w:p>
    <w:p w:rsidR="00151E87" w:rsidRPr="00151E87" w:rsidRDefault="00151E87" w:rsidP="00151E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Различает и называет 4–5 цветов (ромашка, колокольчик, василёк, лилия, пион).</w:t>
      </w:r>
    </w:p>
    <w:p w:rsidR="00151E87" w:rsidRPr="00151E87" w:rsidRDefault="00151E87" w:rsidP="00151E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Различает 3–4 ягоды (клубника, малина, смородина, черника).</w:t>
      </w:r>
    </w:p>
    <w:p w:rsidR="00151E87" w:rsidRPr="00151E87" w:rsidRDefault="00151E87" w:rsidP="00151E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Различает 3–4 насекомых (жук, бабочка, пчела, муравей).</w:t>
      </w:r>
    </w:p>
    <w:p w:rsidR="00151E87" w:rsidRPr="00151E87" w:rsidRDefault="00151E87" w:rsidP="00151E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Знает 2–3 правила безопасности (головной убор, нельзя трогать пчёл, прятаться от грозы).</w:t>
      </w:r>
    </w:p>
    <w:p w:rsidR="00151E87" w:rsidRPr="00151E87" w:rsidRDefault="00151E87" w:rsidP="00151E8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1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Составляет короткий (2–3 предложения) рассказ по картинке или наблюдению.</w:t>
      </w:r>
    </w:p>
    <w:p w:rsidR="00151E87" w:rsidRDefault="00151E87">
      <w:pPr>
        <w:rPr>
          <w:rFonts w:ascii="Times New Roman" w:hAnsi="Times New Roman" w:cs="Times New Roman"/>
          <w:sz w:val="28"/>
        </w:rPr>
      </w:pPr>
    </w:p>
    <w:p w:rsidR="00151E87" w:rsidRDefault="00151E87">
      <w:pPr>
        <w:rPr>
          <w:rFonts w:ascii="Times New Roman" w:hAnsi="Times New Roman" w:cs="Times New Roman"/>
          <w:sz w:val="28"/>
        </w:rPr>
      </w:pPr>
    </w:p>
    <w:p w:rsidR="00151E87" w:rsidRDefault="00151E87">
      <w:pPr>
        <w:rPr>
          <w:rFonts w:ascii="Times New Roman" w:hAnsi="Times New Roman" w:cs="Times New Roman"/>
          <w:sz w:val="28"/>
        </w:rPr>
      </w:pPr>
    </w:p>
    <w:p w:rsidR="00151E87" w:rsidRPr="00151E87" w:rsidRDefault="00151E87" w:rsidP="00151E87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</w:pPr>
      <w:r w:rsidRPr="00151E87">
        <w:rPr>
          <w:rFonts w:ascii="Times New Roman" w:eastAsia="Times New Roman" w:hAnsi="Times New Roman" w:cs="Times New Roman"/>
          <w:b/>
          <w:bCs/>
          <w:color w:val="0F1115"/>
          <w:sz w:val="28"/>
          <w:szCs w:val="36"/>
          <w:lang w:eastAsia="ru-RU"/>
        </w:rPr>
        <w:lastRenderedPageBreak/>
        <w:t>4. Календарно-тематический план (июль)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2"/>
        <w:gridCol w:w="3343"/>
        <w:gridCol w:w="8732"/>
      </w:tblGrid>
      <w:tr w:rsidR="00151E87" w:rsidTr="0041264D">
        <w:trPr>
          <w:trHeight w:val="989"/>
        </w:trPr>
        <w:tc>
          <w:tcPr>
            <w:tcW w:w="14277" w:type="dxa"/>
            <w:gridSpan w:val="3"/>
          </w:tcPr>
          <w:p w:rsidR="00151E87" w:rsidRPr="0031334E" w:rsidRDefault="00151E87" w:rsidP="0031334E">
            <w:pPr>
              <w:shd w:val="clear" w:color="auto" w:fill="FFFFFF"/>
              <w:spacing w:before="480" w:after="24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7"/>
                <w:lang w:eastAsia="ru-RU"/>
              </w:rPr>
            </w:pPr>
            <w:r w:rsidRPr="00151E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7"/>
                <w:lang w:eastAsia="ru-RU"/>
              </w:rPr>
              <w:t>Неделя 1. «Июль – жаркий месяц» (1–5 июля)</w:t>
            </w:r>
          </w:p>
        </w:tc>
      </w:tr>
      <w:tr w:rsidR="0041264D" w:rsidTr="0041264D">
        <w:tc>
          <w:tcPr>
            <w:tcW w:w="2202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День</w:t>
            </w:r>
          </w:p>
        </w:tc>
        <w:tc>
          <w:tcPr>
            <w:tcW w:w="3343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732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Содержание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«Какой он, июль?»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Беседа по картинкам (жара, солнце, зелень). Песенка-игра «Выглянуло солнышко».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«Солнце и тень»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Наблюдение за тенью в разное время дня. Опыт: «Какой материал нагревается быстрее?». Рисование «Солнечные зайчики» (мелками на асфальте).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«Одежда в жару»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Беседа: панама, футболка, шорты, сандалии. Дидактическая игра «Одень куклу на прогулку».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«Чем пахнет июль?»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Экскурсия на участок – сбор трав для гербария (одуванчик, подорожник, клевер). Нюхаем, трогаем, обсуждаем.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«Наши летние забавы»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Игры с песком и водой (лепим куличики, пускаем кораблики). Рисование пальчиком на песке.</w:t>
            </w:r>
          </w:p>
        </w:tc>
      </w:tr>
      <w:tr w:rsidR="0031334E" w:rsidRPr="0031334E" w:rsidTr="0041264D">
        <w:tc>
          <w:tcPr>
            <w:tcW w:w="0" w:type="auto"/>
            <w:gridSpan w:val="3"/>
          </w:tcPr>
          <w:p w:rsidR="0031334E" w:rsidRPr="0031334E" w:rsidRDefault="0031334E" w:rsidP="0031334E">
            <w:pPr>
              <w:shd w:val="clear" w:color="auto" w:fill="FFFFFF"/>
              <w:spacing w:before="480" w:after="24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7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7"/>
                <w:lang w:eastAsia="ru-RU"/>
              </w:rPr>
              <w:t>Неделя 2. «Цветы и насекомые» (8–12 июля)</w:t>
            </w:r>
          </w:p>
        </w:tc>
      </w:tr>
      <w:tr w:rsidR="0041264D" w:rsidTr="0041264D">
        <w:tc>
          <w:tcPr>
            <w:tcW w:w="2202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День</w:t>
            </w:r>
          </w:p>
        </w:tc>
        <w:tc>
          <w:tcPr>
            <w:tcW w:w="3343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732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Содержание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«Полевые цветы»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Рассматривание ромашки, колокольчика, василька (иллюстрации, живые цветы). Аппликация «Ромашка».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Товарный </w:t>
            </w:r>
            <w:proofErr w:type="spellStart"/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товарный</w:t>
            </w:r>
            <w:proofErr w:type="spellEnd"/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«Садовые цветы»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Пион, лилия, ирис. Сравнение (выше – ниже, больше – меньше). Рисование восковыми мелками «Мой любимый цветок».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«Кто летает над цветами?»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Наблюдение за бабочкой, жуком, пчелой. Игра «Кто как передвигается» (летает, ползает, прыгает).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«Бабочка</w:t>
            </w: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noBreakHyphen/>
              <w:t>красавица»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Конструирование из бумаги (складывание гармошкой). Пальчиковая гимнастика «Бабочка лети».</w:t>
            </w:r>
          </w:p>
        </w:tc>
      </w:tr>
      <w:tr w:rsidR="0031334E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«Поможем природе»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Сбор сухих листьев, полив цветов. Игра</w:t>
            </w: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noBreakHyphen/>
              <w:t>лото «Цветы и насекомые».</w:t>
            </w:r>
          </w:p>
        </w:tc>
      </w:tr>
      <w:tr w:rsidR="0031334E" w:rsidRPr="0031334E" w:rsidTr="0041264D">
        <w:tc>
          <w:tcPr>
            <w:tcW w:w="0" w:type="auto"/>
            <w:gridSpan w:val="3"/>
          </w:tcPr>
          <w:p w:rsidR="0031334E" w:rsidRPr="0031334E" w:rsidRDefault="0031334E" w:rsidP="0031334E">
            <w:pPr>
              <w:shd w:val="clear" w:color="auto" w:fill="FFFFFF"/>
              <w:spacing w:before="480" w:after="240"/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8"/>
                <w:szCs w:val="27"/>
                <w:lang w:eastAsia="ru-RU"/>
              </w:rPr>
            </w:pPr>
            <w:r w:rsidRPr="0031334E">
              <w:rPr>
                <w:rFonts w:ascii="Segoe UI" w:eastAsia="Times New Roman" w:hAnsi="Segoe UI" w:cs="Segoe UI"/>
                <w:b/>
                <w:bCs/>
                <w:color w:val="0F1115"/>
                <w:sz w:val="28"/>
                <w:szCs w:val="27"/>
                <w:lang w:eastAsia="ru-RU"/>
              </w:rPr>
              <w:lastRenderedPageBreak/>
              <w:t>Неделя 3. «Ягоды и фрукты» (15–19 июля)</w:t>
            </w:r>
          </w:p>
        </w:tc>
      </w:tr>
      <w:tr w:rsidR="0041264D" w:rsidTr="0041264D">
        <w:tc>
          <w:tcPr>
            <w:tcW w:w="2202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День</w:t>
            </w:r>
          </w:p>
        </w:tc>
        <w:tc>
          <w:tcPr>
            <w:tcW w:w="3343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732" w:type="dxa"/>
          </w:tcPr>
          <w:p w:rsidR="0031334E" w:rsidRPr="0031334E" w:rsidRDefault="0031334E" w:rsidP="00313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Содержание</w:t>
            </w:r>
          </w:p>
        </w:tc>
      </w:tr>
      <w:tr w:rsidR="0041264D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«Ягоды на кусте»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Клубника, малина, смородина (муляжи, иллюстрации, замороженные ягоды). Дегустация (при возможности).</w:t>
            </w:r>
          </w:p>
        </w:tc>
      </w:tr>
      <w:tr w:rsidR="0041264D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«Что растёт в саду, что в огороде?»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Сравнение винограда, яблока, клубники, малины. Дидактическая игра «Сад – огород».</w:t>
            </w:r>
          </w:p>
        </w:tc>
      </w:tr>
      <w:tr w:rsidR="0041264D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«Варим ягодный компот»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Сюжетно</w:t>
            </w: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noBreakHyphen/>
              <w:t>ролевая игра «Кухня». Рисование «Банка компота» (штампы – ягоды).</w:t>
            </w:r>
          </w:p>
        </w:tc>
      </w:tr>
      <w:tr w:rsidR="0041264D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</w:t>
            </w:r>
            <w:proofErr w:type="spellStart"/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Сморо́дина</w:t>
            </w:r>
            <w:proofErr w:type="spellEnd"/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черная и красная»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Сравнение двух кустарников (внешний вид, ягоды). Игра «Какого цвета ягода?». Лепка «Веточка смородины».</w:t>
            </w:r>
          </w:p>
        </w:tc>
      </w:tr>
      <w:tr w:rsidR="0041264D" w:rsidRPr="0031334E" w:rsidTr="0041264D"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«Что мы любим больше всего?»</w:t>
            </w:r>
          </w:p>
        </w:tc>
        <w:tc>
          <w:tcPr>
            <w:tcW w:w="0" w:type="auto"/>
          </w:tcPr>
          <w:p w:rsidR="0031334E" w:rsidRPr="0031334E" w:rsidRDefault="0031334E" w:rsidP="0031334E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Составление короткого рассказа по картинке «Мои любимые летние ягоды». Коллективная работа «Ягодное лукошко».</w:t>
            </w:r>
          </w:p>
        </w:tc>
      </w:tr>
      <w:tr w:rsidR="0031334E" w:rsidRPr="0031334E" w:rsidTr="0041264D">
        <w:tc>
          <w:tcPr>
            <w:tcW w:w="0" w:type="auto"/>
            <w:gridSpan w:val="3"/>
          </w:tcPr>
          <w:p w:rsidR="0031334E" w:rsidRPr="0031334E" w:rsidRDefault="0031334E" w:rsidP="0031334E">
            <w:pPr>
              <w:shd w:val="clear" w:color="auto" w:fill="FFFFFF"/>
              <w:spacing w:before="480" w:after="24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7"/>
                <w:lang w:eastAsia="ru-RU"/>
              </w:rPr>
            </w:pPr>
            <w:r w:rsidRPr="0031334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7"/>
                <w:lang w:eastAsia="ru-RU"/>
              </w:rPr>
              <w:t>Неделя 4. «Безопасное лето» (22–31 июля)</w:t>
            </w:r>
          </w:p>
        </w:tc>
      </w:tr>
      <w:tr w:rsidR="0041264D" w:rsidTr="0041264D">
        <w:tc>
          <w:tcPr>
            <w:tcW w:w="2202" w:type="dxa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День</w:t>
            </w:r>
          </w:p>
        </w:tc>
        <w:tc>
          <w:tcPr>
            <w:tcW w:w="3343" w:type="dxa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732" w:type="dxa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Содержание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«Солнце – друг и враг»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Беседа: одежда, головной убор, вода. Опыт: «нагревание тёмной и светлой ткани».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«Гроза и молния»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Наблюдение за грозой (в безопасных условиях). Беседа «Где прятаться во время грозы?».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«Осторожно – насекомые!»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Правила: не махать руками, не трогать пчелу, звать взрослого. Игра «Можно – нельзя».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«Если ты потерялся»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Игровой тренинг «Что делать, если потерялся в парке / лесу?». Отработка алгоритма (стоп, оглядеться, назвать имя, искать взрослого с детьми или обратиться к продавцу / полицейскому).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«Мы умеем отдыхать безопасно»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Игра</w:t>
            </w: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noBreakHyphen/>
            </w:r>
            <w:proofErr w:type="spellStart"/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квест</w:t>
            </w:r>
            <w:proofErr w:type="spellEnd"/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«Путешествие на безопасную полянку». Рисование плаката «Моё безопасное лето».</w:t>
            </w:r>
          </w:p>
        </w:tc>
      </w:tr>
      <w:tr w:rsidR="0041264D" w:rsidRPr="0041264D" w:rsidTr="0041264D">
        <w:tc>
          <w:tcPr>
            <w:tcW w:w="0" w:type="auto"/>
            <w:gridSpan w:val="3"/>
          </w:tcPr>
          <w:p w:rsidR="0041264D" w:rsidRPr="0041264D" w:rsidRDefault="0041264D" w:rsidP="0041264D">
            <w:pPr>
              <w:shd w:val="clear" w:color="auto" w:fill="FFFFFF"/>
              <w:spacing w:before="480" w:after="2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36"/>
                <w:szCs w:val="36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36"/>
                <w:lang w:eastAsia="ru-RU"/>
              </w:rPr>
              <w:t>5. Итоговые мероприятия в конце июля</w:t>
            </w:r>
          </w:p>
        </w:tc>
      </w:tr>
      <w:tr w:rsidR="0041264D" w:rsidTr="0041264D">
        <w:tc>
          <w:tcPr>
            <w:tcW w:w="2202" w:type="dxa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Форма</w:t>
            </w:r>
          </w:p>
        </w:tc>
        <w:tc>
          <w:tcPr>
            <w:tcW w:w="3343" w:type="dxa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8732" w:type="dxa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Задачи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Выставка рисунков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«Июль в красках и словах»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Закрепить представления через продуктивную деятельность.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Фотоколлаж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«Наше июльское лето»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Вовлечение родителей, фиксация эмоционально</w:t>
            </w: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noBreakHyphen/>
              <w:t>положительных моментов.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Игра</w:t>
            </w: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noBreakHyphen/>
              <w:t>путешествие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«Спаси Зайку от жары»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игровой форме повторить правила безопасности и признаки июля.</w:t>
            </w:r>
          </w:p>
        </w:tc>
      </w:tr>
      <w:tr w:rsidR="0041264D" w:rsidRPr="0041264D" w:rsidTr="0041264D"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Родительский уголок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Памятка «Чем занять ребёнка в июльскую жару»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Практическая помощь семье.</w:t>
            </w:r>
          </w:p>
        </w:tc>
      </w:tr>
      <w:tr w:rsidR="0041264D" w:rsidRPr="0041264D" w:rsidTr="0041264D">
        <w:tc>
          <w:tcPr>
            <w:tcW w:w="0" w:type="auto"/>
            <w:gridSpan w:val="3"/>
          </w:tcPr>
          <w:p w:rsidR="0041264D" w:rsidRPr="0041264D" w:rsidRDefault="0041264D" w:rsidP="0041264D">
            <w:pPr>
              <w:shd w:val="clear" w:color="auto" w:fill="FFFFFF"/>
              <w:spacing w:before="480" w:after="2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36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36"/>
                <w:lang w:eastAsia="ru-RU"/>
              </w:rPr>
              <w:t>6. Работа с родителями</w:t>
            </w:r>
          </w:p>
        </w:tc>
      </w:tr>
      <w:tr w:rsidR="0041264D" w:rsidTr="0041264D">
        <w:tc>
          <w:tcPr>
            <w:tcW w:w="5545" w:type="dxa"/>
            <w:gridSpan w:val="2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Форма</w:t>
            </w:r>
          </w:p>
        </w:tc>
        <w:tc>
          <w:tcPr>
            <w:tcW w:w="8732" w:type="dxa"/>
          </w:tcPr>
          <w:p w:rsidR="0041264D" w:rsidRPr="0041264D" w:rsidRDefault="0041264D" w:rsidP="0041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4"/>
                <w:lang w:eastAsia="ru-RU"/>
              </w:rPr>
              <w:t>Содержание</w:t>
            </w:r>
          </w:p>
        </w:tc>
      </w:tr>
      <w:tr w:rsidR="0041264D" w:rsidRPr="0041264D" w:rsidTr="0041264D">
        <w:tc>
          <w:tcPr>
            <w:tcW w:w="0" w:type="auto"/>
            <w:gridSpan w:val="2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«Июль: как говорить с ребёнком о природе»</w:t>
            </w:r>
          </w:p>
        </w:tc>
      </w:tr>
      <w:tr w:rsidR="0041264D" w:rsidRPr="0041264D" w:rsidTr="0041264D">
        <w:tc>
          <w:tcPr>
            <w:tcW w:w="0" w:type="auto"/>
            <w:gridSpan w:val="2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«Первая помощь при укусах насекомых»</w:t>
            </w:r>
          </w:p>
        </w:tc>
      </w:tr>
      <w:tr w:rsidR="0041264D" w:rsidRPr="0041264D" w:rsidTr="0041264D">
        <w:tc>
          <w:tcPr>
            <w:tcW w:w="0" w:type="auto"/>
            <w:gridSpan w:val="2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Фотоколлаж «Июль в нашей семье»</w:t>
            </w:r>
          </w:p>
        </w:tc>
      </w:tr>
      <w:tr w:rsidR="0041264D" w:rsidRPr="0041264D" w:rsidTr="0041264D">
        <w:tc>
          <w:tcPr>
            <w:tcW w:w="0" w:type="auto"/>
            <w:gridSpan w:val="2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«Одежда и питьевой режим в жару»</w:t>
            </w:r>
          </w:p>
        </w:tc>
      </w:tr>
      <w:tr w:rsidR="0041264D" w:rsidRPr="0041264D" w:rsidTr="0041264D">
        <w:tc>
          <w:tcPr>
            <w:tcW w:w="0" w:type="auto"/>
            <w:gridSpan w:val="2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Мастер</w:t>
            </w: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noBreakHyphen/>
              <w:t>класс (вечерний)</w:t>
            </w:r>
          </w:p>
        </w:tc>
        <w:tc>
          <w:tcPr>
            <w:tcW w:w="0" w:type="auto"/>
          </w:tcPr>
          <w:p w:rsidR="0041264D" w:rsidRPr="0041264D" w:rsidRDefault="0041264D" w:rsidP="0041264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1264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«Рисуем лето» (совместно с детьми)</w:t>
            </w:r>
          </w:p>
        </w:tc>
      </w:tr>
    </w:tbl>
    <w:p w:rsidR="00151E87" w:rsidRPr="00151E87" w:rsidRDefault="00151E8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1E87" w:rsidRPr="00151E87" w:rsidSect="00151E8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986"/>
    <w:multiLevelType w:val="multilevel"/>
    <w:tmpl w:val="CAD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F6B94"/>
    <w:multiLevelType w:val="multilevel"/>
    <w:tmpl w:val="92C6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43150"/>
    <w:multiLevelType w:val="multilevel"/>
    <w:tmpl w:val="FA3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62EFF"/>
    <w:multiLevelType w:val="multilevel"/>
    <w:tmpl w:val="6D16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A0EB7"/>
    <w:multiLevelType w:val="multilevel"/>
    <w:tmpl w:val="765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91"/>
    <w:rsid w:val="00151E87"/>
    <w:rsid w:val="0031334E"/>
    <w:rsid w:val="0041264D"/>
    <w:rsid w:val="00542791"/>
    <w:rsid w:val="006F13A9"/>
    <w:rsid w:val="00A6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E83E"/>
  <w15:chartTrackingRefBased/>
  <w15:docId w15:val="{0B461455-8343-4C6D-B762-4A26BB15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E87"/>
    <w:rPr>
      <w:b/>
      <w:bCs/>
    </w:rPr>
  </w:style>
  <w:style w:type="table" w:styleId="a5">
    <w:name w:val="Table Grid"/>
    <w:basedOn w:val="a1"/>
    <w:uiPriority w:val="39"/>
    <w:rsid w:val="0015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6947E-D8CA-4106-A18A-A0861E3F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2026-05-11T14:15:00Z</dcterms:created>
  <dcterms:modified xsi:type="dcterms:W3CDTF">2026-05-11T14:45:00Z</dcterms:modified>
</cp:coreProperties>
</file>