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FC" w:rsidRPr="00B021FC" w:rsidRDefault="00B021FC" w:rsidP="00B021FC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      </w:t>
      </w: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Наш мозг интерпретирует окружающую реальность и получает из нее полезную информацию. У каждого из нас есть оптимальный способ восприятия информации. Если мы поймем, как воспринимает информацию наш ребенок, это поможет нам развить его способности к обучению. Как показывают результаты исследований, 20-30% людей запоминают информацию с помощью слуха, 40% - с помощью зрения, а остальные лучше всего запоминают, когда записывают </w:t>
      </w:r>
      <w:proofErr w:type="gramStart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услышанное</w:t>
      </w:r>
      <w:proofErr w:type="gramEnd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 или применяют полученные знания на практике.</w:t>
      </w:r>
    </w:p>
    <w:p w:rsidR="00B021FC" w:rsidRPr="00B021FC" w:rsidRDefault="00B021FC" w:rsidP="00B021FC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b/>
          <w:bCs/>
          <w:color w:val="121921"/>
          <w:sz w:val="28"/>
          <w:lang w:eastAsia="ru-RU"/>
        </w:rPr>
        <w:t>Типы восприятия</w:t>
      </w:r>
    </w:p>
    <w:p w:rsidR="00B021FC" w:rsidRPr="00B021FC" w:rsidRDefault="00B021FC" w:rsidP="00B021FC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      </w:t>
      </w: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Существует три типа восприятия – визуальный, </w:t>
      </w:r>
      <w:proofErr w:type="spellStart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аудиальный</w:t>
      </w:r>
      <w:proofErr w:type="spellEnd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 и кинестетический (тактильный). Организованные дети, которые любят читать и замечают детали, принадлежат к визуальному типу. Дети, у которых хорошо развиты навыки речи, есть склонность к изучению иностранных языков и музыкальные таланты, принадлежат к </w:t>
      </w:r>
      <w:proofErr w:type="spellStart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аудиальному</w:t>
      </w:r>
      <w:proofErr w:type="spellEnd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 типу.  Дети, которые любят разыгрывать сценки и работать физически, используют язык тела, объясняя что-то, и любят писать, принадлежат к кинестетическому типу. Наблюдая за ребенком, можно определить его тип восприятия – это поможет родителям и учителям максимально задействовать различные участки мозга ребенка в процессе его обучения.</w:t>
      </w:r>
    </w:p>
    <w:p w:rsidR="00B021FC" w:rsidRPr="00B021FC" w:rsidRDefault="00B021FC" w:rsidP="00B021FC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Times New Roman" w:eastAsia="Times New Roman" w:hAnsi="Times New Roman" w:cs="Times New Roman"/>
          <w:i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b/>
          <w:bCs/>
          <w:i/>
          <w:color w:val="121921"/>
          <w:sz w:val="28"/>
          <w:lang w:eastAsia="ru-RU"/>
        </w:rPr>
        <w:t>Дети с визуальным</w:t>
      </w:r>
      <w:r w:rsidRPr="00B021FC">
        <w:rPr>
          <w:rFonts w:ascii="Times New Roman" w:eastAsia="Times New Roman" w:hAnsi="Times New Roman" w:cs="Times New Roman"/>
          <w:i/>
          <w:color w:val="121921"/>
          <w:sz w:val="28"/>
          <w:szCs w:val="27"/>
          <w:lang w:eastAsia="ru-RU"/>
        </w:rPr>
        <w:t> </w:t>
      </w:r>
      <w:r w:rsidRPr="00B021FC">
        <w:rPr>
          <w:rFonts w:ascii="Times New Roman" w:eastAsia="Times New Roman" w:hAnsi="Times New Roman" w:cs="Times New Roman"/>
          <w:b/>
          <w:bCs/>
          <w:i/>
          <w:color w:val="121921"/>
          <w:sz w:val="28"/>
          <w:lang w:eastAsia="ru-RU"/>
        </w:rPr>
        <w:t>восприятием</w:t>
      </w:r>
    </w:p>
    <w:p w:rsidR="00B021FC" w:rsidRPr="00B021FC" w:rsidRDefault="00B021FC" w:rsidP="00B021FC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      </w:t>
      </w: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Дети с визуальным типом восприятия любят видеть общую картину происходящего. Им необходимо, чтобы информация была подана привлекательно. У них хорошо развиты навыки визуализации. С такими детьми следует заниматься веселыми занятиями, которые задействуют их навыки речи и чтения. Связывайте эти занятия с учебой ребенка: развивайте его словарный запас и произношение слов, чтобы повысить успеваемость в школе.</w:t>
      </w:r>
    </w:p>
    <w:p w:rsidR="00B021FC" w:rsidRPr="00B021FC" w:rsidRDefault="00B021FC" w:rsidP="00B02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Составьте ребенку список существительных, глаголов, прилагательных и местоимений, которые вы будете использовать в занятиях. Если в школе ребенку задают задание выучить какие-либо слова – добавьте их в список. Позвольте ребенку выбрать цвета для каждой группы слов. Напишите слова на разноцветных карточках.</w:t>
      </w:r>
    </w:p>
    <w:p w:rsidR="00B021FC" w:rsidRPr="00B021FC" w:rsidRDefault="00B021FC" w:rsidP="00B02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Предложите ребенку отсортировать карточки по цветам.</w:t>
      </w:r>
    </w:p>
    <w:p w:rsidR="00B021FC" w:rsidRPr="00B021FC" w:rsidRDefault="00B021FC" w:rsidP="00B02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Предложите ребенку составить из слов предложения или связный текст. Это научит </w:t>
      </w:r>
      <w:proofErr w:type="spellStart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ребенка-визуала</w:t>
      </w:r>
      <w:proofErr w:type="spellEnd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 видеть общую картину и конечную цель занятия.</w:t>
      </w:r>
    </w:p>
    <w:p w:rsidR="00B021FC" w:rsidRPr="00B021FC" w:rsidRDefault="00B021FC" w:rsidP="00B02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Когда ребенок научится составлять предложения из слов, предложите ему составить историю, используя все слова.</w:t>
      </w:r>
    </w:p>
    <w:p w:rsidR="00B021FC" w:rsidRPr="00B021FC" w:rsidRDefault="00B021FC" w:rsidP="00B02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lastRenderedPageBreak/>
        <w:t>Задействуйте в процессе обучения кинестетическое и слуховое восприятие: предложите ему прочитать историю вслух и разыграть по ней сценку.</w:t>
      </w:r>
    </w:p>
    <w:p w:rsidR="00B021FC" w:rsidRPr="00B021FC" w:rsidRDefault="00B021FC" w:rsidP="00B021FC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Times New Roman" w:eastAsia="Times New Roman" w:hAnsi="Times New Roman" w:cs="Times New Roman"/>
          <w:i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b/>
          <w:bCs/>
          <w:i/>
          <w:color w:val="121921"/>
          <w:sz w:val="28"/>
          <w:lang w:eastAsia="ru-RU"/>
        </w:rPr>
        <w:t xml:space="preserve">Дети с </w:t>
      </w:r>
      <w:proofErr w:type="spellStart"/>
      <w:r w:rsidRPr="00B021FC">
        <w:rPr>
          <w:rFonts w:ascii="Times New Roman" w:eastAsia="Times New Roman" w:hAnsi="Times New Roman" w:cs="Times New Roman"/>
          <w:b/>
          <w:bCs/>
          <w:i/>
          <w:color w:val="121921"/>
          <w:sz w:val="28"/>
          <w:lang w:eastAsia="ru-RU"/>
        </w:rPr>
        <w:t>аудиальным</w:t>
      </w:r>
      <w:proofErr w:type="spellEnd"/>
      <w:r w:rsidRPr="00B021FC">
        <w:rPr>
          <w:rFonts w:ascii="Times New Roman" w:eastAsia="Times New Roman" w:hAnsi="Times New Roman" w:cs="Times New Roman"/>
          <w:b/>
          <w:bCs/>
          <w:i/>
          <w:color w:val="121921"/>
          <w:sz w:val="28"/>
          <w:lang w:eastAsia="ru-RU"/>
        </w:rPr>
        <w:t xml:space="preserve"> восприятием</w:t>
      </w:r>
    </w:p>
    <w:p w:rsidR="00B021FC" w:rsidRPr="00B021FC" w:rsidRDefault="00B021FC" w:rsidP="00B021FC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      </w:t>
      </w:r>
      <w:proofErr w:type="spellStart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Дети-аудиалы</w:t>
      </w:r>
      <w:proofErr w:type="spellEnd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 лучше воспринимают информацию, когда им детально объясняют что-либо. Согласно исследованиям, </w:t>
      </w:r>
      <w:proofErr w:type="spellStart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аудиалы</w:t>
      </w:r>
      <w:proofErr w:type="spellEnd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 часто говорят сами с собой, любят объяснять что-то другим и с трудом могут сохранять молчание длительное время.</w:t>
      </w:r>
    </w:p>
    <w:p w:rsidR="00B021FC" w:rsidRPr="00B021FC" w:rsidRDefault="00B021FC" w:rsidP="00B021FC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Используйте в обучении </w:t>
      </w:r>
      <w:proofErr w:type="spellStart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детей-аудиалов</w:t>
      </w:r>
      <w:proofErr w:type="spellEnd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 их стремление разговаривать. Предлагайте им занятия, в которых задействованы навыки речи и слушания.</w:t>
      </w:r>
    </w:p>
    <w:p w:rsidR="00B021FC" w:rsidRPr="00B021FC" w:rsidRDefault="00B021FC" w:rsidP="00B021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Поговорите с ребенком о его любимом блюде. Позвольте ему рассказать все причины, по которым ему нравится то или иное блюдо. Расспросите, какое оно на вкус, как ребенок ощущает его.</w:t>
      </w:r>
    </w:p>
    <w:p w:rsidR="00B021FC" w:rsidRPr="00B021FC" w:rsidRDefault="00B021FC" w:rsidP="00B021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Помогите ребенку найти в Интернете или в поваренной книге рецепт этого блюда. Сделайте копию рецепта для вашего занятия.</w:t>
      </w:r>
    </w:p>
    <w:p w:rsidR="00B021FC" w:rsidRPr="00B021FC" w:rsidRDefault="00B021FC" w:rsidP="00B021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Предложите ребенку прочесть вслух рецепт, чтобы развить его </w:t>
      </w:r>
      <w:proofErr w:type="spellStart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аудиальное</w:t>
      </w:r>
      <w:proofErr w:type="spellEnd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 восприятие.</w:t>
      </w:r>
    </w:p>
    <w:p w:rsidR="00B021FC" w:rsidRPr="00B021FC" w:rsidRDefault="00B021FC" w:rsidP="00B021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Когда ребенок читает рецепт, предложите ему обвести слова из текста, которые ему понравились, цветным маркером.</w:t>
      </w:r>
    </w:p>
    <w:p w:rsidR="00B021FC" w:rsidRPr="00B021FC" w:rsidRDefault="00B021FC" w:rsidP="00B021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Предложите ребенку отмерить необходимое количество ингредиентов, чтобы приготовить блюдо. Описывайте вслух весь процесс.</w:t>
      </w:r>
    </w:p>
    <w:p w:rsidR="00B021FC" w:rsidRPr="00B021FC" w:rsidRDefault="00B021FC" w:rsidP="00B021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Прежде чем попробовать приготовленное блюдо, дайте ребенку ручку и бумагу и предложите ему описать свой опыт в кулинарии. Таким образом, его слуховое восприятие будет сочетаться </w:t>
      </w:r>
      <w:proofErr w:type="gramStart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с</w:t>
      </w:r>
      <w:proofErr w:type="gramEnd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 кинестетическим. Если ребенок проиллюстрирует свой текст, будет задействован и визуальный канал восприятия.</w:t>
      </w:r>
    </w:p>
    <w:p w:rsidR="00B021FC" w:rsidRPr="00B021FC" w:rsidRDefault="00B021FC" w:rsidP="00B021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Предложите ребенку угостить приготовленным блюдом всех членов семьи. Вместе с этим он должен рассказать, как было приготовлено блюдо и понравилось ли ему готовить.</w:t>
      </w:r>
    </w:p>
    <w:p w:rsidR="00B021FC" w:rsidRPr="00B021FC" w:rsidRDefault="00B021FC" w:rsidP="00B021FC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Times New Roman" w:eastAsia="Times New Roman" w:hAnsi="Times New Roman" w:cs="Times New Roman"/>
          <w:i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b/>
          <w:bCs/>
          <w:i/>
          <w:color w:val="121921"/>
          <w:sz w:val="28"/>
          <w:lang w:eastAsia="ru-RU"/>
        </w:rPr>
        <w:t>Дети с кинестетическим восприятием</w:t>
      </w:r>
    </w:p>
    <w:p w:rsidR="00B021FC" w:rsidRPr="00B021FC" w:rsidRDefault="00B021FC" w:rsidP="00B021FC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      </w:t>
      </w:r>
      <w:proofErr w:type="spellStart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Дети-кинестеты</w:t>
      </w:r>
      <w:proofErr w:type="spellEnd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 не могут усидеть на месте и постоянно играют в подвижные игры. Детей с кинестетическим восприятием считают трудными учениками, потому что они слишком активны. Но на самом деле для успешного обучения необходимо включить в этот процесс движение.</w:t>
      </w:r>
    </w:p>
    <w:p w:rsidR="00B021FC" w:rsidRPr="00B021FC" w:rsidRDefault="00B021FC" w:rsidP="00B021FC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      </w:t>
      </w: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Используйте игры в обучении </w:t>
      </w:r>
      <w:proofErr w:type="spellStart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ребенка-кинестета</w:t>
      </w:r>
      <w:proofErr w:type="spellEnd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. Сочетайте игровой процесс с учебными модулями (в их качестве могут быть новые слова или исторические даты). Во время игры ребенок лучше запомнит материал, а также получит удовольствие от самой игры.</w:t>
      </w:r>
    </w:p>
    <w:p w:rsidR="00B021FC" w:rsidRPr="00B021FC" w:rsidRDefault="00B021FC" w:rsidP="00B021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lastRenderedPageBreak/>
        <w:t>Выберите названия, которые ребенок должен выучить, и предложите ему записать их на карточки. Особенно хорошо таким способом учить новые слова.</w:t>
      </w:r>
    </w:p>
    <w:p w:rsidR="00B021FC" w:rsidRPr="00B021FC" w:rsidRDefault="00B021FC" w:rsidP="00B021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Когда ребенок запишет слова, предложите ему прочесть их вслух и написать их пальцем в воздухе или на поверхности стола – так мозг лучше запоминает информацию. На обратной стороне карточек напишите задания: «покажи», «нарисуй» или «объясни».</w:t>
      </w:r>
    </w:p>
    <w:p w:rsidR="00B021FC" w:rsidRPr="00B021FC" w:rsidRDefault="00B021FC" w:rsidP="00B021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После этого дайте ребенку немного передохнуть, чтобы он лучше смог сконцентрироваться на игре.</w:t>
      </w:r>
    </w:p>
    <w:p w:rsidR="00B021FC" w:rsidRPr="00B021FC" w:rsidRDefault="00B021FC" w:rsidP="00B021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Приготовьте все необходимое для игры: блокноты, карандаши, маркеры и т. д.</w:t>
      </w:r>
    </w:p>
    <w:p w:rsidR="00B021FC" w:rsidRPr="00B021FC" w:rsidRDefault="00B021FC" w:rsidP="00B021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Пригласите к игре друзей ребенка или членов семьи. Перемешайте карточки и предложите ребенку вытянуть одну из них. Он должен показать, нарисовать или объяснить слово, написанное на карточке, не называя его. Остальные должны догадаться, какое слово написано на карточке.</w:t>
      </w:r>
    </w:p>
    <w:p w:rsidR="00B021FC" w:rsidRPr="00B021FC" w:rsidRDefault="00B021FC" w:rsidP="00B021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Позвольте игрокам меняться, пока все слова не будут отгаданы. Если ребенок не может усидеть на месте, пока играет кто-то другой, найдите ему в комнате место, где он сможет подвигаться, не мешая остальным.</w:t>
      </w:r>
    </w:p>
    <w:p w:rsidR="00B021FC" w:rsidRPr="00B021FC" w:rsidRDefault="00B021FC" w:rsidP="00B021FC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      </w:t>
      </w:r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Понимание особенностей восприятия ребенка дает вам дополнительные возможности найти для него оптимальный способ обучения, при </w:t>
      </w:r>
      <w:proofErr w:type="gramStart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>этом</w:t>
      </w:r>
      <w:proofErr w:type="gramEnd"/>
      <w:r w:rsidRPr="00B021FC">
        <w:rPr>
          <w:rFonts w:ascii="Times New Roman" w:eastAsia="Times New Roman" w:hAnsi="Times New Roman" w:cs="Times New Roman"/>
          <w:color w:val="121921"/>
          <w:sz w:val="28"/>
          <w:szCs w:val="27"/>
          <w:lang w:eastAsia="ru-RU"/>
        </w:rPr>
        <w:t xml:space="preserve"> не подвергая его фрустрации. Используйте занятия, которые лучше всего подходят вашему ребенку. Так вы поможете ему лучше учиться и укрепите связь с ним.</w:t>
      </w:r>
    </w:p>
    <w:p w:rsidR="002C1947" w:rsidRDefault="002C1947"/>
    <w:sectPr w:rsidR="002C1947" w:rsidSect="002C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405D"/>
    <w:multiLevelType w:val="multilevel"/>
    <w:tmpl w:val="E652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75BB5"/>
    <w:multiLevelType w:val="multilevel"/>
    <w:tmpl w:val="E0F2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1C0C56"/>
    <w:multiLevelType w:val="multilevel"/>
    <w:tmpl w:val="34C6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1FC"/>
    <w:rsid w:val="002C1947"/>
    <w:rsid w:val="00B02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21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2023-10-12T15:13:00Z</dcterms:created>
  <dcterms:modified xsi:type="dcterms:W3CDTF">2023-10-12T15:15:00Z</dcterms:modified>
</cp:coreProperties>
</file>